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FB" w:rsidRDefault="00B472FB">
      <w:pPr>
        <w:shd w:val="clear" w:color="auto" w:fill="FFFFFF"/>
        <w:ind w:right="-6"/>
      </w:pPr>
    </w:p>
    <w:p w:rsidR="00B472FB" w:rsidRDefault="00B472FB">
      <w:pPr>
        <w:shd w:val="clear" w:color="auto" w:fill="FFFFFF"/>
        <w:ind w:right="-6"/>
        <w:rPr>
          <w:color w:val="000000"/>
          <w:sz w:val="28"/>
          <w:szCs w:val="28"/>
          <w:lang w:val="uk-UA"/>
        </w:rPr>
      </w:pPr>
    </w:p>
    <w:p w:rsidR="00B472FB" w:rsidRDefault="00B472FB">
      <w:pPr>
        <w:shd w:val="clear" w:color="auto" w:fill="FFFFFF"/>
        <w:ind w:right="-23"/>
        <w:rPr>
          <w:color w:val="000000"/>
          <w:spacing w:val="-7"/>
          <w:sz w:val="28"/>
          <w:szCs w:val="28"/>
          <w:lang w:val="uk-UA"/>
        </w:rPr>
      </w:pPr>
    </w:p>
    <w:p w:rsidR="00B472FB" w:rsidRDefault="008532F0">
      <w:pPr>
        <w:shd w:val="clear" w:color="auto" w:fill="FFFFFF"/>
        <w:ind w:right="-23"/>
        <w:rPr>
          <w:color w:val="000000"/>
          <w:spacing w:val="-7"/>
          <w:sz w:val="28"/>
          <w:szCs w:val="28"/>
          <w:lang w:val="uk-UA"/>
        </w:rPr>
      </w:pPr>
      <w:r>
        <w:rPr>
          <w:color w:val="000000"/>
          <w:spacing w:val="-7"/>
          <w:sz w:val="28"/>
          <w:szCs w:val="28"/>
          <w:lang w:val="uk-UA"/>
        </w:rPr>
        <w:t xml:space="preserve">                        </w:t>
      </w:r>
      <w:r>
        <w:rPr>
          <w:color w:val="000000"/>
          <w:spacing w:val="-7"/>
          <w:sz w:val="28"/>
          <w:szCs w:val="28"/>
          <w:lang w:val="uk-UA"/>
        </w:rPr>
        <w:tab/>
      </w:r>
      <w:r>
        <w:rPr>
          <w:color w:val="000000"/>
          <w:spacing w:val="-7"/>
          <w:sz w:val="28"/>
          <w:szCs w:val="28"/>
          <w:lang w:val="uk-UA"/>
        </w:rPr>
        <w:tab/>
      </w:r>
      <w:r>
        <w:rPr>
          <w:color w:val="000000"/>
          <w:spacing w:val="-7"/>
          <w:sz w:val="28"/>
          <w:szCs w:val="28"/>
          <w:lang w:val="uk-UA"/>
        </w:rPr>
        <w:tab/>
      </w:r>
      <w:r>
        <w:rPr>
          <w:color w:val="000000"/>
          <w:spacing w:val="-7"/>
          <w:sz w:val="28"/>
          <w:szCs w:val="28"/>
          <w:lang w:val="uk-UA"/>
        </w:rPr>
        <w:tab/>
      </w:r>
      <w:r>
        <w:rPr>
          <w:noProof/>
          <w:color w:val="000000"/>
          <w:spacing w:val="-7"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-547370</wp:posOffset>
            </wp:positionV>
            <wp:extent cx="574040" cy="786765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2FB" w:rsidRDefault="00B472FB">
      <w:pPr>
        <w:shd w:val="clear" w:color="auto" w:fill="FFFFFF"/>
        <w:ind w:right="-23"/>
        <w:rPr>
          <w:color w:val="000000"/>
          <w:sz w:val="16"/>
          <w:szCs w:val="16"/>
          <w:lang w:val="uk-UA"/>
        </w:rPr>
      </w:pPr>
    </w:p>
    <w:p w:rsidR="00B472FB" w:rsidRDefault="008532F0">
      <w:pPr>
        <w:shd w:val="clear" w:color="auto" w:fill="FFFFFF"/>
        <w:ind w:right="-23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УКРАЇНА</w:t>
      </w:r>
    </w:p>
    <w:p w:rsidR="00B472FB" w:rsidRDefault="008532F0">
      <w:pPr>
        <w:shd w:val="clear" w:color="auto" w:fill="FFFFFF"/>
        <w:tabs>
          <w:tab w:val="left" w:pos="3240"/>
        </w:tabs>
        <w:ind w:right="-23" w:firstLine="708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ВИКОНАВЧИЙ КОМІТЕТ</w:t>
      </w:r>
    </w:p>
    <w:p w:rsidR="00B472FB" w:rsidRDefault="008532F0">
      <w:pPr>
        <w:shd w:val="clear" w:color="auto" w:fill="FFFFFF"/>
        <w:ind w:right="-23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МЕЛІТОПОЛЬСЬКОЇ МІСЬКОЇ РАДИ</w:t>
      </w:r>
    </w:p>
    <w:p w:rsidR="00B472FB" w:rsidRDefault="008532F0">
      <w:pPr>
        <w:shd w:val="clear" w:color="auto" w:fill="FFFFFF"/>
        <w:ind w:right="-23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Запорізької області</w:t>
      </w:r>
    </w:p>
    <w:p w:rsidR="00B472FB" w:rsidRDefault="00B472FB">
      <w:pPr>
        <w:shd w:val="clear" w:color="auto" w:fill="FFFFFF"/>
        <w:ind w:right="-2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472FB" w:rsidRDefault="00B472FB">
      <w:pPr>
        <w:shd w:val="clear" w:color="auto" w:fill="FFFFFF"/>
        <w:ind w:right="-23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B472FB" w:rsidRDefault="008532F0">
      <w:pPr>
        <w:shd w:val="clear" w:color="auto" w:fill="FFFFFF"/>
        <w:ind w:right="-2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B472FB" w:rsidRDefault="008532F0">
      <w:pPr>
        <w:shd w:val="clear" w:color="auto" w:fill="FFFFFF"/>
        <w:ind w:right="-23"/>
        <w:jc w:val="center"/>
        <w:rPr>
          <w:b/>
          <w:bCs/>
          <w:color w:val="000000"/>
          <w:sz w:val="28"/>
          <w:szCs w:val="28"/>
          <w:lang w:val="uk-UA"/>
        </w:rPr>
      </w:pPr>
      <w:r w:rsidRPr="00464641">
        <w:rPr>
          <w:b/>
          <w:sz w:val="28"/>
        </w:rPr>
        <w:t xml:space="preserve"> міського</w:t>
      </w:r>
      <w:r w:rsidRPr="00464641">
        <w:rPr>
          <w:b/>
          <w:bCs/>
          <w:color w:val="000000"/>
          <w:sz w:val="32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голови</w:t>
      </w:r>
    </w:p>
    <w:p w:rsidR="00B472FB" w:rsidRDefault="00B472FB">
      <w:pPr>
        <w:shd w:val="clear" w:color="auto" w:fill="FFFFFF"/>
        <w:ind w:right="-23"/>
        <w:jc w:val="center"/>
        <w:rPr>
          <w:b/>
          <w:bCs/>
          <w:color w:val="000000"/>
          <w:lang w:val="uk-UA"/>
        </w:rPr>
      </w:pPr>
    </w:p>
    <w:p w:rsidR="00B472FB" w:rsidRPr="00464641" w:rsidRDefault="002C54E8">
      <w:pPr>
        <w:shd w:val="clear" w:color="auto" w:fill="FFFFFF"/>
        <w:ind w:right="-23"/>
        <w:rPr>
          <w:b/>
          <w:bCs/>
          <w:color w:val="000000"/>
          <w:sz w:val="28"/>
          <w:szCs w:val="28"/>
          <w:lang w:val="uk-UA"/>
        </w:rPr>
      </w:pPr>
      <w:bookmarkStart w:id="0" w:name="рішення07_12_2018_1_16"/>
      <w:r>
        <w:rPr>
          <w:b/>
          <w:bCs/>
          <w:color w:val="000000"/>
          <w:sz w:val="28"/>
          <w:szCs w:val="28"/>
          <w:lang w:val="uk-UA"/>
        </w:rPr>
        <w:t>01.02.2021</w:t>
      </w:r>
      <w:r w:rsidR="008532F0" w:rsidRPr="00464641">
        <w:rPr>
          <w:b/>
          <w:bCs/>
          <w:color w:val="000000"/>
          <w:sz w:val="28"/>
          <w:szCs w:val="28"/>
          <w:lang w:val="uk-UA"/>
        </w:rPr>
        <w:t xml:space="preserve"> </w:t>
      </w:r>
      <w:bookmarkEnd w:id="0"/>
      <w:r w:rsidR="008532F0" w:rsidRPr="00464641">
        <w:rPr>
          <w:b/>
          <w:bCs/>
          <w:color w:val="000000"/>
          <w:sz w:val="28"/>
          <w:szCs w:val="28"/>
          <w:lang w:val="uk-UA"/>
        </w:rPr>
        <w:tab/>
      </w:r>
      <w:r w:rsidR="008532F0">
        <w:rPr>
          <w:b/>
          <w:bCs/>
          <w:color w:val="000000"/>
          <w:sz w:val="28"/>
          <w:szCs w:val="28"/>
          <w:lang w:val="uk-UA"/>
        </w:rPr>
        <w:tab/>
      </w:r>
      <w:r w:rsidR="008532F0">
        <w:rPr>
          <w:b/>
          <w:bCs/>
          <w:color w:val="000000"/>
          <w:sz w:val="28"/>
          <w:szCs w:val="28"/>
          <w:lang w:val="uk-UA"/>
        </w:rPr>
        <w:tab/>
      </w:r>
      <w:r w:rsidR="008532F0">
        <w:rPr>
          <w:b/>
          <w:bCs/>
          <w:color w:val="000000"/>
          <w:sz w:val="28"/>
          <w:szCs w:val="28"/>
          <w:lang w:val="uk-UA"/>
        </w:rPr>
        <w:tab/>
      </w:r>
      <w:r w:rsidR="008532F0">
        <w:rPr>
          <w:b/>
          <w:bCs/>
          <w:color w:val="000000"/>
          <w:sz w:val="28"/>
          <w:szCs w:val="28"/>
          <w:lang w:val="uk-UA"/>
        </w:rPr>
        <w:tab/>
      </w:r>
      <w:r w:rsidR="008532F0">
        <w:rPr>
          <w:b/>
          <w:bCs/>
          <w:color w:val="000000"/>
          <w:sz w:val="28"/>
          <w:szCs w:val="28"/>
          <w:lang w:val="uk-UA"/>
        </w:rPr>
        <w:tab/>
      </w:r>
      <w:r w:rsidR="008532F0">
        <w:rPr>
          <w:b/>
          <w:bCs/>
          <w:color w:val="000000"/>
          <w:sz w:val="28"/>
          <w:szCs w:val="28"/>
          <w:lang w:val="uk-UA"/>
        </w:rPr>
        <w:tab/>
      </w:r>
      <w:r w:rsidR="008532F0">
        <w:rPr>
          <w:b/>
          <w:bCs/>
          <w:color w:val="000000"/>
          <w:sz w:val="28"/>
          <w:szCs w:val="28"/>
          <w:lang w:val="uk-UA"/>
        </w:rPr>
        <w:tab/>
      </w:r>
      <w:r w:rsidR="008532F0">
        <w:rPr>
          <w:b/>
          <w:bCs/>
          <w:color w:val="000000"/>
          <w:sz w:val="28"/>
          <w:szCs w:val="28"/>
          <w:lang w:val="uk-UA"/>
        </w:rPr>
        <w:tab/>
      </w:r>
      <w:r w:rsidR="008532F0" w:rsidRPr="00464641">
        <w:rPr>
          <w:b/>
          <w:bCs/>
          <w:color w:val="000000"/>
          <w:sz w:val="28"/>
          <w:szCs w:val="28"/>
          <w:lang w:val="uk-UA"/>
        </w:rPr>
        <w:t xml:space="preserve">№ </w:t>
      </w:r>
      <w:r>
        <w:rPr>
          <w:b/>
          <w:bCs/>
          <w:color w:val="000000"/>
          <w:sz w:val="28"/>
          <w:szCs w:val="28"/>
          <w:lang w:val="uk-UA"/>
        </w:rPr>
        <w:t>41-р</w:t>
      </w:r>
    </w:p>
    <w:p w:rsidR="00B472FB" w:rsidRDefault="00B472FB">
      <w:pPr>
        <w:shd w:val="clear" w:color="auto" w:fill="FFFFFF"/>
        <w:ind w:right="3"/>
        <w:jc w:val="both"/>
        <w:rPr>
          <w:sz w:val="28"/>
          <w:szCs w:val="28"/>
          <w:lang w:val="uk-UA"/>
        </w:rPr>
      </w:pPr>
    </w:p>
    <w:p w:rsidR="00B472FB" w:rsidRDefault="00B472FB">
      <w:pPr>
        <w:shd w:val="clear" w:color="auto" w:fill="FFFFFF"/>
        <w:ind w:right="3"/>
        <w:jc w:val="both"/>
        <w:rPr>
          <w:sz w:val="28"/>
          <w:szCs w:val="28"/>
          <w:lang w:val="uk-UA"/>
        </w:rPr>
      </w:pPr>
    </w:p>
    <w:p w:rsidR="00B472FB" w:rsidRDefault="008532F0">
      <w:pPr>
        <w:shd w:val="clear" w:color="auto" w:fill="FFFFFF"/>
        <w:ind w:right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припинення розгляду </w:t>
      </w:r>
    </w:p>
    <w:p w:rsidR="00B472FB" w:rsidRDefault="008532F0">
      <w:pPr>
        <w:shd w:val="clear" w:color="auto" w:fill="FFFFFF"/>
        <w:ind w:right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звернень </w:t>
      </w:r>
      <w:proofErr w:type="spellStart"/>
      <w:r>
        <w:rPr>
          <w:b/>
          <w:sz w:val="28"/>
          <w:szCs w:val="28"/>
          <w:lang w:val="uk-UA"/>
        </w:rPr>
        <w:t>Сурженка</w:t>
      </w:r>
      <w:proofErr w:type="spellEnd"/>
      <w:r>
        <w:rPr>
          <w:b/>
          <w:sz w:val="28"/>
          <w:szCs w:val="28"/>
          <w:lang w:val="uk-UA"/>
        </w:rPr>
        <w:t xml:space="preserve"> В. І.</w:t>
      </w:r>
    </w:p>
    <w:p w:rsidR="00B472FB" w:rsidRDefault="00B472FB">
      <w:pPr>
        <w:rPr>
          <w:lang w:val="uk-UA"/>
        </w:rPr>
      </w:pPr>
    </w:p>
    <w:p w:rsidR="00B472FB" w:rsidRDefault="00B472FB">
      <w:pPr>
        <w:rPr>
          <w:lang w:val="uk-UA"/>
        </w:rPr>
      </w:pPr>
    </w:p>
    <w:p w:rsidR="00B472FB" w:rsidRDefault="008532F0">
      <w:pPr>
        <w:tabs>
          <w:tab w:val="left" w:pos="567"/>
        </w:tabs>
        <w:jc w:val="both"/>
        <w:rPr>
          <w:sz w:val="28"/>
          <w:szCs w:val="28"/>
          <w:shd w:val="clear" w:color="auto" w:fill="FF3333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E66400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ст. 8 Закону України «Про звернення громадян» та на підставі службової записки </w:t>
      </w:r>
      <w:r w:rsidR="00464641">
        <w:rPr>
          <w:sz w:val="28"/>
          <w:szCs w:val="28"/>
          <w:lang w:val="uk-UA"/>
        </w:rPr>
        <w:t xml:space="preserve">від 25.01.2021 № </w:t>
      </w:r>
      <w:r w:rsidR="00825DCB">
        <w:rPr>
          <w:sz w:val="28"/>
          <w:szCs w:val="28"/>
          <w:lang w:val="uk-UA"/>
        </w:rPr>
        <w:t>109/01-08</w:t>
      </w:r>
    </w:p>
    <w:p w:rsidR="00B472FB" w:rsidRPr="00464641" w:rsidRDefault="00B472FB" w:rsidP="00464641">
      <w:pPr>
        <w:shd w:val="clear" w:color="auto" w:fill="FFFFFF"/>
        <w:ind w:right="3"/>
        <w:jc w:val="both"/>
        <w:rPr>
          <w:b/>
          <w:sz w:val="28"/>
          <w:szCs w:val="28"/>
          <w:lang w:val="uk-UA"/>
        </w:rPr>
      </w:pPr>
    </w:p>
    <w:p w:rsidR="00B472FB" w:rsidRPr="00464641" w:rsidRDefault="008532F0" w:rsidP="00464641">
      <w:pPr>
        <w:shd w:val="clear" w:color="auto" w:fill="FFFFFF"/>
        <w:ind w:right="3"/>
        <w:jc w:val="both"/>
        <w:rPr>
          <w:b/>
          <w:sz w:val="28"/>
          <w:szCs w:val="28"/>
          <w:lang w:val="uk-UA"/>
        </w:rPr>
      </w:pPr>
      <w:r w:rsidRPr="00464641">
        <w:rPr>
          <w:b/>
          <w:sz w:val="28"/>
          <w:szCs w:val="28"/>
          <w:lang w:val="uk-UA"/>
        </w:rPr>
        <w:t>ЗОБОВ</w:t>
      </w:r>
      <w:r w:rsidR="009C2DEB">
        <w:rPr>
          <w:b/>
          <w:sz w:val="28"/>
          <w:szCs w:val="28"/>
          <w:lang w:val="uk-UA"/>
        </w:rPr>
        <w:t>’</w:t>
      </w:r>
      <w:r w:rsidRPr="00464641">
        <w:rPr>
          <w:b/>
          <w:sz w:val="28"/>
          <w:szCs w:val="28"/>
          <w:lang w:val="uk-UA"/>
        </w:rPr>
        <w:t>ЯЗУЮ:</w:t>
      </w:r>
    </w:p>
    <w:p w:rsidR="00B472FB" w:rsidRDefault="00B472FB">
      <w:pPr>
        <w:tabs>
          <w:tab w:val="left" w:pos="567"/>
        </w:tabs>
        <w:rPr>
          <w:sz w:val="28"/>
          <w:szCs w:val="28"/>
          <w:lang w:val="uk-UA"/>
        </w:rPr>
      </w:pPr>
    </w:p>
    <w:p w:rsidR="00B472FB" w:rsidRDefault="008532F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Припинити розгляд звернень </w:t>
      </w:r>
      <w:proofErr w:type="spellStart"/>
      <w:r>
        <w:rPr>
          <w:sz w:val="28"/>
          <w:szCs w:val="28"/>
          <w:lang w:val="uk-UA"/>
        </w:rPr>
        <w:t>Сурженка</w:t>
      </w:r>
      <w:proofErr w:type="spellEnd"/>
      <w:r>
        <w:rPr>
          <w:sz w:val="28"/>
          <w:szCs w:val="28"/>
          <w:lang w:val="uk-UA"/>
        </w:rPr>
        <w:t xml:space="preserve"> Віктора Івановича стосовно усіх питань</w:t>
      </w:r>
      <w:r w:rsidRPr="0046464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які пов’язані з використанням на умовах оренди двох земельних ділянок громадянином </w:t>
      </w:r>
      <w:proofErr w:type="spellStart"/>
      <w:r>
        <w:rPr>
          <w:sz w:val="28"/>
          <w:szCs w:val="28"/>
          <w:lang w:val="uk-UA"/>
        </w:rPr>
        <w:t>Ведмедко</w:t>
      </w:r>
      <w:r w:rsidRPr="00464641">
        <w:rPr>
          <w:sz w:val="28"/>
          <w:szCs w:val="28"/>
          <w:lang w:val="uk-UA"/>
        </w:rPr>
        <w:t>м</w:t>
      </w:r>
      <w:proofErr w:type="spellEnd"/>
      <w:r>
        <w:rPr>
          <w:sz w:val="28"/>
          <w:szCs w:val="28"/>
          <w:lang w:val="uk-UA"/>
        </w:rPr>
        <w:t xml:space="preserve"> Олександром Сергійовичем для </w:t>
      </w:r>
      <w:r w:rsidR="00B70B08" w:rsidRPr="00B70B08">
        <w:rPr>
          <w:sz w:val="28"/>
          <w:lang w:val="uk-UA"/>
        </w:rPr>
        <w:t>будівництва індивідуальних гаражів</w:t>
      </w:r>
      <w:r w:rsidRPr="00E66400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їх подальшого оформлення, та всіх звернень </w:t>
      </w:r>
      <w:r w:rsidRPr="0046464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заяв</w:t>
      </w:r>
      <w:r w:rsidRPr="0046464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пов’язаних з даним питанням, як повторних, від одного й того ж громадянина, з одним і тим же питанням, що розглядалось виконавчим комітетом Мелітопольської міської ради Запорізької області </w:t>
      </w:r>
      <w:r w:rsidRPr="00464641">
        <w:rPr>
          <w:sz w:val="28"/>
          <w:szCs w:val="28"/>
          <w:lang w:val="uk-UA"/>
        </w:rPr>
        <w:t>та з якого</w:t>
      </w:r>
      <w:r>
        <w:rPr>
          <w:sz w:val="28"/>
          <w:szCs w:val="28"/>
          <w:lang w:val="uk-UA"/>
        </w:rPr>
        <w:t xml:space="preserve"> заявнику неодноразово надавались об</w:t>
      </w:r>
      <w:r w:rsidRPr="00464641">
        <w:rPr>
          <w:sz w:val="28"/>
          <w:szCs w:val="28"/>
          <w:lang w:val="uk-UA"/>
        </w:rPr>
        <w:t>ґ</w:t>
      </w:r>
      <w:r>
        <w:rPr>
          <w:sz w:val="28"/>
          <w:szCs w:val="28"/>
          <w:lang w:val="uk-UA"/>
        </w:rPr>
        <w:t>рунтов</w:t>
      </w:r>
      <w:r w:rsidRPr="0046464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ні і вичерпні відповіді.</w:t>
      </w:r>
    </w:p>
    <w:p w:rsidR="00B472FB" w:rsidRDefault="00B472F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472FB" w:rsidRPr="00464641" w:rsidRDefault="008532F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</w:t>
      </w:r>
      <w:r w:rsidRPr="00464641">
        <w:rPr>
          <w:sz w:val="28"/>
          <w:szCs w:val="28"/>
          <w:lang w:val="uk-UA"/>
        </w:rPr>
        <w:t>Щербакова О.</w:t>
      </w:r>
    </w:p>
    <w:p w:rsidR="00B472FB" w:rsidRDefault="00B472F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472FB" w:rsidRDefault="00B472F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472FB" w:rsidRDefault="00B472F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472FB" w:rsidRDefault="008532F0">
      <w:pPr>
        <w:tabs>
          <w:tab w:val="left" w:pos="567"/>
        </w:tabs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Мелітопольський міський голова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Іван ФЕДОРОВ</w:t>
      </w:r>
    </w:p>
    <w:p w:rsidR="00B472FB" w:rsidRDefault="00B472F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472FB" w:rsidRDefault="00B472F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472FB" w:rsidRDefault="00B472FB">
      <w:pPr>
        <w:tabs>
          <w:tab w:val="left" w:pos="567"/>
        </w:tabs>
        <w:jc w:val="both"/>
      </w:pPr>
      <w:bookmarkStart w:id="1" w:name="_GoBack"/>
      <w:bookmarkEnd w:id="1"/>
    </w:p>
    <w:sectPr w:rsidR="00B472FB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472FB"/>
    <w:rsid w:val="000F72C7"/>
    <w:rsid w:val="002C54E8"/>
    <w:rsid w:val="00464641"/>
    <w:rsid w:val="00825DCB"/>
    <w:rsid w:val="008532F0"/>
    <w:rsid w:val="009C2DEB"/>
    <w:rsid w:val="00B472FB"/>
    <w:rsid w:val="00B70B08"/>
    <w:rsid w:val="00E6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5A52"/>
  <w15:docId w15:val="{8D50874E-4C33-4C2F-B755-B4B8F030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7D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42393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9E0E07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423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Олена Байрак</cp:lastModifiedBy>
  <cp:revision>16</cp:revision>
  <cp:lastPrinted>2021-01-27T07:23:00Z</cp:lastPrinted>
  <dcterms:created xsi:type="dcterms:W3CDTF">2020-07-28T07:59:00Z</dcterms:created>
  <dcterms:modified xsi:type="dcterms:W3CDTF">2021-07-09T04:57:00Z</dcterms:modified>
  <dc:language>ru-RU</dc:language>
</cp:coreProperties>
</file>